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08" w:rsidRPr="00B94E1A" w:rsidRDefault="008D5908" w:rsidP="008D5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E1A">
        <w:rPr>
          <w:rFonts w:ascii="serif" w:hAnsi="serif" w:cs="serif"/>
          <w:b/>
          <w:bCs/>
          <w:sz w:val="28"/>
          <w:szCs w:val="28"/>
        </w:rPr>
        <w:t>KLAUZULA INFORMACYJNA PRZETWARZANIA DANYCH OSOBOWYCH</w:t>
      </w:r>
      <w:r w:rsidRPr="00B94E1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94E1A">
        <w:rPr>
          <w:rFonts w:ascii="serif" w:hAnsi="serif" w:cs="serif"/>
          <w:b/>
          <w:bCs/>
          <w:sz w:val="28"/>
          <w:szCs w:val="28"/>
        </w:rPr>
        <w:t>OSÓB PRZEBYWAJ</w:t>
      </w:r>
      <w:r w:rsidRPr="00B94E1A">
        <w:rPr>
          <w:rFonts w:ascii="Times New Roman" w:hAnsi="Times New Roman" w:cs="Times New Roman"/>
          <w:b/>
          <w:bCs/>
          <w:sz w:val="28"/>
          <w:szCs w:val="28"/>
        </w:rPr>
        <w:t xml:space="preserve">ĄCYCH NA TERENIE PRZYCHODNI ORTOPEDYCZNEJ SP. Z O.O. UL.KOZIELSKA 4, 44-100 GLIWICE W SYSTEMIE MONITORINGU WIZYJNEGO </w:t>
      </w:r>
    </w:p>
    <w:p w:rsidR="008D5908" w:rsidRDefault="008D5908" w:rsidP="008D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5908" w:rsidRDefault="008D5908" w:rsidP="008D59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6"/>
          <w:szCs w:val="26"/>
        </w:rPr>
        <w:t xml:space="preserve">1. Administratorem Pani/Pana danych osobowych jest Przychodnia Ortopedyczna Sp. z o. o. przy ul. kozielska 4; 44-100 Gliwice, REGON 277851358, NIP 631 23 51 008, telefon 32 333 92 60, 32 331 65 73, adres email: </w:t>
      </w:r>
      <w:hyperlink r:id="rId4" w:history="1">
        <w:r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ksiegowosc@przychodnia-ortopedyczna.pl</w:t>
        </w:r>
      </w:hyperlink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2. Dane inspektorem ochrony danych osobowych: Anna Starzec, </w:t>
      </w:r>
      <w:r>
        <w:rPr>
          <w:rFonts w:ascii="Times New Roman" w:hAnsi="Times New Roman" w:cs="Times New Roman"/>
          <w:sz w:val="26"/>
          <w:szCs w:val="26"/>
        </w:rPr>
        <w:br/>
        <w:t xml:space="preserve">email: iod@gmail.com. 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br/>
        <w:t>3. Cele i podstawy prawne przetwarzania danych osobowych: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</w:t>
      </w:r>
      <w:r>
        <w:rPr>
          <w:rFonts w:ascii="Times New Roman" w:hAnsi="Times New Roman" w:cs="Times New Roman"/>
          <w:sz w:val="26"/>
          <w:szCs w:val="26"/>
          <w:lang w:val="en-US"/>
        </w:rPr>
        <w:t>Dane osobowe w postaci wizerunku będą przetwarzane w celu: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>a) ochrony mienia oraz zapewnienia bezpieczeństwa fizycznego osób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>przebywających na terenie monitorowanych obiektów, na podstawie art. 6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 xml:space="preserve">ust.1 lit.c)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(zwanego dalej „RODO”), w związku z . z art. 5 ust. 1 ustawy o ochronie osób i mienia; 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>b) obrony przed roszczeniami i dochodzenia roszczeń na podstawie art. 6 ust. 1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>lit.f) RODO – prawnie uzasadnionego interesu Przychodni Ortopedycznej Sp. z o.o, którym jest ochrona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>interesu Administratora.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4. Odbiorcami Pana/i danych osobowych mogą być: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</w:t>
      </w:r>
      <w:r>
        <w:rPr>
          <w:rFonts w:ascii="Times New Roman" w:hAnsi="Times New Roman" w:cs="Times New Roman"/>
          <w:sz w:val="26"/>
          <w:szCs w:val="26"/>
          <w:lang w:val="en-US"/>
        </w:rPr>
        <w:t>Narodowy Fundusz Zdrowia,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>inne podmioty lecznicze udzielające świadczeń zdrowotnych na rzecz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 xml:space="preserve">Przychodi Ortopedycznej Sp. z o. o.,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podmioty świadczące na rzecz Przychodni Ortopedycznej Sp. z o. o usługi z zakresu rozwiązań teleinformatycznych oraz z zakresu wsparcia technicznego oraz organizacyjnego,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podmioty świadczące na rzecz Przychodni Ortopedycznej Sp. z o. o usługi prawne lub  doradcze,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podmioty, którym Przychodnia Ortopedyczna Sp. z o. o powierzyła przetwarzanie danych osobowych,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>podmioty upoważnione do odbioru danych osobowych na podstawie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>odpowiednich przepisów prawa (w szczególności wskazane w art. 26 ustawy o prawach pacjenta i Rzeczniku Praw Pacjenta).</w:t>
      </w:r>
    </w:p>
    <w:p w:rsidR="008D5908" w:rsidRDefault="008D5908" w:rsidP="00B94E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br/>
        <w:t>5.Czas retencji: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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Dane osobowe zebrane w systemie CCTV* są przechowywane przez okres 14 dni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>od momentu zarejestrowania nagrania, po tym czasie ulęgają automatycznemu</w:t>
      </w:r>
      <w:r>
        <w:rPr>
          <w:rFonts w:ascii="Times New Roman" w:hAnsi="Times New Roman" w:cs="Times New Roman"/>
          <w:sz w:val="26"/>
          <w:szCs w:val="26"/>
          <w:lang w:val="en-US"/>
        </w:rPr>
        <w:br/>
        <w:t xml:space="preserve">usunięciu.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 W celu obrony przed roszczeniami i dochodzenia roszczeń lub stanowią dowód w postępowaniu, dane osobowe będą przechowywane do momentu przedawnienia roszczeń lub czasu prawomocnego zakończenia postępowania. 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6. Dane osobowe mogą być przekazywane następującym kategoriom odbiorc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ów: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>podmiotom upoważnionym na podstawie przepisów prawa w zakresie niezbędnym do wykonywania przez te podmioty ich zadań,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podmiotom, którym Przychodnia Ortopedyczna Spółka z o.o. powierzyła przetwarzanie danych w zakresie usługi przeglądu, konserwacji i naprawy serwisowej systemu monitoringu. 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>7. Dane osobowe nie będą przekazywane do państwa trzeciego lub organizacji międzynarodowej.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br/>
        <w:t>8. Ma Pan/i prawo do wniesienia skargi do Prezesa Urzędu Ochrony Danych Osobowych, gdy uzna Pan/i, iż przetwarzanie danych osobowych Pana/i narusza przepisy og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ólnego rozporządzenia o ochronie danych osobowych z dnia 27 kwietnia 2016 r. 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br/>
        <w:t>9. Systemy monitoringu wizyjnego obejmują wejścia do budynk</w:t>
      </w:r>
      <w:r>
        <w:rPr>
          <w:rFonts w:ascii="Times New Roman" w:hAnsi="Times New Roman" w:cs="Times New Roman"/>
          <w:sz w:val="26"/>
          <w:szCs w:val="26"/>
          <w:lang w:val="en-US"/>
        </w:rPr>
        <w:t>ów (poziom 0) oraz ciągi komunikacyjne wewnętrzne (poziom 0, poziom 1, poziom2).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br/>
        <w:t>10. Dane osobowe w postaci wizerunku są rejestrowane przez kamery nagrywające obraz w spos</w:t>
      </w:r>
      <w:r>
        <w:rPr>
          <w:rFonts w:ascii="Times New Roman" w:hAnsi="Times New Roman" w:cs="Times New Roman"/>
          <w:sz w:val="26"/>
          <w:szCs w:val="26"/>
          <w:lang w:val="en-US"/>
        </w:rPr>
        <w:t>ób ciągły . Kamery nie rejestrują dźwięku.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/>
        <w:t>11. Podanie przez Państwa danych osobowych jest dobrowolne. Konsekwencją niepodania danych będzie brak możliwości przebywania na obszarze monitorowanym przez Przychodnię Ortopedyczną Sp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ółka z o. o. </w:t>
      </w:r>
    </w:p>
    <w:p w:rsidR="008D5908" w:rsidRDefault="008D5908" w:rsidP="008D59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br/>
        <w:t>12. Pani/Pana dane nie będą przetwarzane w spos</w:t>
      </w:r>
      <w:r>
        <w:rPr>
          <w:rFonts w:ascii="Times New Roman" w:hAnsi="Times New Roman" w:cs="Times New Roman"/>
          <w:sz w:val="26"/>
          <w:szCs w:val="26"/>
          <w:lang w:val="en-US"/>
        </w:rPr>
        <w:t>ób zautomatyzowany, jak również nie będą poddawane profilowaniu*.</w:t>
      </w:r>
    </w:p>
    <w:p w:rsidR="008D5908" w:rsidRDefault="008D5908" w:rsidP="008D59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5908" w:rsidRDefault="008D5908" w:rsidP="008D59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5908" w:rsidRDefault="008D5908" w:rsidP="008D59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5908" w:rsidRPr="00B94E1A" w:rsidRDefault="008D5908" w:rsidP="008D5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4E1A">
        <w:rPr>
          <w:rFonts w:ascii="Times New Roman" w:hAnsi="Times New Roman" w:cs="Times New Roman"/>
        </w:rPr>
        <w:t>*(art. 4 pkt 4 RODO, profilowanie to “dowolna forma zautomatyzowanego przetwarzania danych</w:t>
      </w:r>
      <w:r w:rsidRPr="00B94E1A">
        <w:rPr>
          <w:rFonts w:ascii="Times New Roman" w:hAnsi="Times New Roman" w:cs="Times New Roman"/>
        </w:rPr>
        <w:br/>
        <w:t>osobowych, które polega na wykorzystaniu danych osobowych do oceny niektórych czynników</w:t>
      </w:r>
      <w:r w:rsidRPr="00B94E1A">
        <w:rPr>
          <w:rFonts w:ascii="Times New Roman" w:hAnsi="Times New Roman" w:cs="Times New Roman"/>
        </w:rPr>
        <w:br/>
        <w:t>osobowych osoby fizycznej, w szczególnoś</w:t>
      </w:r>
      <w:r w:rsidRPr="00B94E1A">
        <w:rPr>
          <w:rFonts w:ascii="Times New Roman" w:hAnsi="Times New Roman" w:cs="Times New Roman"/>
          <w:lang w:val="en-US"/>
        </w:rPr>
        <w:t>ci do analizy lub prognozy aspektów dotyczących efektów</w:t>
      </w:r>
      <w:r w:rsidRPr="00B94E1A">
        <w:rPr>
          <w:rFonts w:ascii="Times New Roman" w:hAnsi="Times New Roman" w:cs="Times New Roman"/>
          <w:lang w:val="en-US"/>
        </w:rPr>
        <w:br/>
        <w:t>pracy tej osoby fizycznej, jej sytuacji ekonomicznej, zdrowia, osobistych preferencji, zainteresowań, wiarygodności, zachowania, lokalizacji lub przemieszczania się)</w:t>
      </w:r>
    </w:p>
    <w:p w:rsidR="00EB162E" w:rsidRPr="00B94E1A" w:rsidRDefault="00EB162E">
      <w:pPr>
        <w:rPr>
          <w:rFonts w:ascii="Times New Roman" w:hAnsi="Times New Roman" w:cs="Times New Roman"/>
        </w:rPr>
      </w:pPr>
    </w:p>
    <w:sectPr w:rsidR="00EB162E" w:rsidRPr="00B94E1A" w:rsidSect="00B94E1A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5908"/>
    <w:rsid w:val="008D5908"/>
    <w:rsid w:val="00B94E1A"/>
    <w:rsid w:val="00C25B82"/>
    <w:rsid w:val="00EB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iegowosc@przychodnia-ortopedy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2</cp:revision>
  <dcterms:created xsi:type="dcterms:W3CDTF">2021-08-05T07:20:00Z</dcterms:created>
  <dcterms:modified xsi:type="dcterms:W3CDTF">2021-08-05T10:14:00Z</dcterms:modified>
</cp:coreProperties>
</file>